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D12" w:rsidRDefault="00D44D12" w:rsidP="00D44D12">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D44D12" w:rsidRPr="00E90550" w:rsidRDefault="00D44D12" w:rsidP="00D44D12">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D44D12" w:rsidRDefault="00D44D12" w:rsidP="00D44D12"/>
    <w:p w:rsidR="00D44D12" w:rsidRDefault="00D44D12" w:rsidP="00D44D12">
      <w:pPr>
        <w:rPr>
          <w:color w:val="365F91" w:themeColor="accent1" w:themeShade="BF"/>
          <w:lang w:val="tt-RU"/>
        </w:rPr>
      </w:pPr>
    </w:p>
    <w:p w:rsidR="00D44D12" w:rsidRPr="006014C3" w:rsidRDefault="00D44D12" w:rsidP="00D44D12">
      <w:pPr>
        <w:rPr>
          <w:b/>
          <w:lang w:val="tt-RU"/>
        </w:rPr>
      </w:pPr>
      <w:r w:rsidRPr="00E90550">
        <w:rPr>
          <w:color w:val="365F91" w:themeColor="accent1" w:themeShade="BF"/>
          <w:lang w:val="tt-RU"/>
        </w:rPr>
        <w:t xml:space="preserve">1.Чараның исеме: </w:t>
      </w:r>
      <w:r w:rsidRPr="006014C3">
        <w:rPr>
          <w:b/>
          <w:color w:val="365F91" w:themeColor="accent1" w:themeShade="BF"/>
          <w:lang w:val="tt-RU"/>
        </w:rPr>
        <w:t>"</w:t>
      </w:r>
      <w:r w:rsidRPr="00D44D12">
        <w:rPr>
          <w:b/>
          <w:lang w:val="tt-RU"/>
        </w:rPr>
        <w:t>Әкияти дөнья</w:t>
      </w:r>
      <w:r w:rsidRPr="00D44D12">
        <w:rPr>
          <w:b/>
          <w:lang w:val="tt-RU"/>
        </w:rPr>
        <w:t xml:space="preserve"> </w:t>
      </w:r>
      <w:r w:rsidRPr="006014C3">
        <w:rPr>
          <w:b/>
          <w:lang w:val="tt-RU"/>
        </w:rPr>
        <w:t>"</w:t>
      </w:r>
    </w:p>
    <w:p w:rsidR="00D44D12" w:rsidRDefault="00D44D12" w:rsidP="00D44D12">
      <w:pPr>
        <w:rPr>
          <w:lang w:val="tt-RU"/>
        </w:rPr>
      </w:pPr>
      <w:r w:rsidRPr="00E90550">
        <w:rPr>
          <w:color w:val="365F91" w:themeColor="accent1" w:themeShade="BF"/>
          <w:lang w:val="tt-RU"/>
        </w:rPr>
        <w:t>2. Чараның дәрәҗәсе</w:t>
      </w:r>
      <w:r>
        <w:rPr>
          <w:lang w:val="tt-RU"/>
        </w:rPr>
        <w:t>: Районкүләм</w:t>
      </w:r>
    </w:p>
    <w:p w:rsidR="00D44D12" w:rsidRDefault="00D44D12" w:rsidP="00D44D12">
      <w:pPr>
        <w:rPr>
          <w:lang w:val="tt-RU"/>
        </w:rPr>
      </w:pPr>
      <w:r w:rsidRPr="00E90550">
        <w:rPr>
          <w:color w:val="365F91" w:themeColor="accent1" w:themeShade="BF"/>
          <w:lang w:val="tt-RU"/>
        </w:rPr>
        <w:t xml:space="preserve">3. Үткәрү вакыты: </w:t>
      </w:r>
      <w:r>
        <w:rPr>
          <w:lang w:val="tt-RU"/>
        </w:rPr>
        <w:t>2</w:t>
      </w:r>
      <w:r>
        <w:rPr>
          <w:lang w:val="tt-RU"/>
        </w:rPr>
        <w:t>4</w:t>
      </w:r>
      <w:r>
        <w:rPr>
          <w:lang w:val="tt-RU"/>
        </w:rPr>
        <w:t xml:space="preserve"> нче март</w:t>
      </w:r>
    </w:p>
    <w:p w:rsidR="00D44D12" w:rsidRDefault="00D44D12" w:rsidP="00D44D12">
      <w:pPr>
        <w:rPr>
          <w:lang w:val="tt-RU"/>
        </w:rPr>
      </w:pPr>
      <w:r w:rsidRPr="00E90550">
        <w:rPr>
          <w:color w:val="365F91" w:themeColor="accent1" w:themeShade="BF"/>
          <w:lang w:val="tt-RU"/>
        </w:rPr>
        <w:t xml:space="preserve">4. Катнашучылар саны : </w:t>
      </w:r>
      <w:r>
        <w:rPr>
          <w:lang w:val="tt-RU"/>
        </w:rPr>
        <w:t>23</w:t>
      </w:r>
    </w:p>
    <w:p w:rsidR="00D44D12" w:rsidRDefault="00D44D12" w:rsidP="00D44D12">
      <w:pPr>
        <w:rPr>
          <w:lang w:val="tt-RU"/>
        </w:rPr>
      </w:pPr>
      <w:r w:rsidRPr="00E90550">
        <w:rPr>
          <w:color w:val="365F91" w:themeColor="accent1" w:themeShade="BF"/>
          <w:lang w:val="tt-RU"/>
        </w:rPr>
        <w:t>5. Чараның кыскача эчтәлеге</w:t>
      </w:r>
      <w:r>
        <w:rPr>
          <w:color w:val="365F91" w:themeColor="accent1" w:themeShade="BF"/>
          <w:lang w:val="tt-RU"/>
        </w:rPr>
        <w:t xml:space="preserve">: </w:t>
      </w:r>
      <w:r w:rsidRPr="00CF77F9">
        <w:rPr>
          <w:lang w:val="tt-RU"/>
        </w:rPr>
        <w:t>Туган телләр һәм Халыклар бердәмлеге елы һәм Балалар китабы атналыгы уңаеннан 4 нче сыйныф укучылары Арча район китапханәсендә кунакта булдылар. Китапханә хезмәткәрләре аларны “Әкияти дөнья” исеме астында бик мавыктыргыч чара белән каршы алдылар. Балалар әкият дөньясына кызыклы сәяхәт ясадылар, анда яраткан әкият геройлары белән виртуаль формада очраштылар. Өзекләр һәм атрибутлар буенча әкиятләрнең исемен ачыкладылар. Ә чара ахырында, балаларга чын көтелмәгән сюрприз – Китапчы белән очрашу булды. Алар бергә рәхәтләнеп биеделәр, табышмаклар чиштеләр. Шундый бәйрәм оештырганнары өчен район китапханәсе хезмәткәрләренә олы рәхмәтебезне белдерәбез!</w:t>
      </w:r>
    </w:p>
    <w:p w:rsidR="00D44D12" w:rsidRDefault="00D44D12" w:rsidP="00D44D12">
      <w:pPr>
        <w:rPr>
          <w:lang w:val="tt-RU"/>
        </w:rPr>
      </w:pPr>
    </w:p>
    <w:p w:rsidR="00D44D12" w:rsidRPr="003E641B" w:rsidRDefault="00D44D12" w:rsidP="00D44D12">
      <w:pPr>
        <w:rPr>
          <w:lang w:val="tt-RU"/>
        </w:rPr>
      </w:pPr>
    </w:p>
    <w:p w:rsidR="00D44D12" w:rsidRDefault="00D44D12" w:rsidP="00D44D12">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D44D12" w:rsidRDefault="00D44D12" w:rsidP="00D44D12">
      <w:pPr>
        <w:rPr>
          <w:color w:val="365F91" w:themeColor="accent1" w:themeShade="BF"/>
          <w:lang w:val="tt-RU"/>
        </w:rPr>
      </w:pPr>
      <w:hyperlink r:id="rId7" w:history="1">
        <w:r w:rsidRPr="0007479C">
          <w:rPr>
            <w:rStyle w:val="a3"/>
            <w:lang w:val="tt-RU"/>
          </w:rPr>
          <w:t>https://edu.tatar.ru/arsk/sch3/read-news/2597811</w:t>
        </w:r>
      </w:hyperlink>
    </w:p>
    <w:p w:rsidR="00D44D12" w:rsidRDefault="00D44D12" w:rsidP="00D44D12">
      <w:pPr>
        <w:rPr>
          <w:color w:val="365F91" w:themeColor="accent1" w:themeShade="BF"/>
          <w:lang w:val="tt-RU"/>
        </w:rPr>
      </w:pPr>
      <w:hyperlink r:id="rId8" w:history="1">
        <w:r w:rsidRPr="0007479C">
          <w:rPr>
            <w:rStyle w:val="a3"/>
            <w:lang w:val="tt-RU"/>
          </w:rPr>
          <w:t>https://www.instagram.com/p/CM1rX8JB0IN/?igshid=1v390h86p5mp6</w:t>
        </w:r>
      </w:hyperlink>
    </w:p>
    <w:p w:rsidR="00D44D12" w:rsidRDefault="00D44D12" w:rsidP="00D44D12">
      <w:pPr>
        <w:rPr>
          <w:color w:val="365F91" w:themeColor="accent1" w:themeShade="BF"/>
          <w:lang w:val="tt-RU"/>
        </w:rPr>
      </w:pPr>
      <w:bookmarkStart w:id="0" w:name="_GoBack"/>
      <w:bookmarkEnd w:id="0"/>
    </w:p>
    <w:p w:rsidR="00D44D12" w:rsidRPr="00E90550" w:rsidRDefault="00D44D12" w:rsidP="00D44D12">
      <w:pPr>
        <w:rPr>
          <w:color w:val="365F91" w:themeColor="accent1" w:themeShade="BF"/>
          <w:lang w:val="tt-RU"/>
        </w:rPr>
      </w:pPr>
    </w:p>
    <w:p w:rsidR="00D44D12" w:rsidRPr="00E90550" w:rsidRDefault="00D44D12" w:rsidP="00D44D12">
      <w:pPr>
        <w:rPr>
          <w:color w:val="365F91" w:themeColor="accent1" w:themeShade="BF"/>
          <w:lang w:val="tt-RU"/>
        </w:rPr>
      </w:pPr>
      <w:r w:rsidRPr="00E90550">
        <w:rPr>
          <w:color w:val="365F91" w:themeColor="accent1" w:themeShade="BF"/>
          <w:lang w:val="tt-RU"/>
        </w:rPr>
        <w:t>7.СМИ</w:t>
      </w:r>
    </w:p>
    <w:p w:rsidR="00D44D12" w:rsidRPr="00E90550" w:rsidRDefault="00D44D12" w:rsidP="00D44D12">
      <w:pPr>
        <w:rPr>
          <w:color w:val="365F91" w:themeColor="accent1" w:themeShade="BF"/>
          <w:lang w:val="tt-RU"/>
        </w:rPr>
      </w:pPr>
      <w:r w:rsidRPr="00E90550">
        <w:rPr>
          <w:color w:val="365F91" w:themeColor="accent1" w:themeShade="BF"/>
          <w:lang w:val="tt-RU"/>
        </w:rPr>
        <w:t>8.СМИ</w:t>
      </w:r>
    </w:p>
    <w:p w:rsidR="00D44D12" w:rsidRDefault="00D44D12" w:rsidP="00D44D12">
      <w:pPr>
        <w:rPr>
          <w:lang w:val="tt-RU"/>
        </w:rPr>
      </w:pPr>
    </w:p>
    <w:p w:rsidR="00D44D12" w:rsidRDefault="00D44D12" w:rsidP="00D44D12">
      <w:pPr>
        <w:rPr>
          <w:lang w:val="tt-RU"/>
        </w:rPr>
      </w:pPr>
      <w:r>
        <w:rPr>
          <w:noProof/>
        </w:rPr>
        <w:drawing>
          <wp:inline distT="0" distB="0" distL="0" distR="0">
            <wp:extent cx="3619500" cy="3619500"/>
            <wp:effectExtent l="0" t="0" r="0" b="0"/>
            <wp:docPr id="2" name="Рисунок 2" descr="C:\Users\Айгуль\Desktop\әкияти дөнҗ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әкияти дөнҗ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7567" cy="3617567"/>
                    </a:xfrm>
                    <a:prstGeom prst="rect">
                      <a:avLst/>
                    </a:prstGeom>
                    <a:noFill/>
                    <a:ln>
                      <a:noFill/>
                    </a:ln>
                  </pic:spPr>
                </pic:pic>
              </a:graphicData>
            </a:graphic>
          </wp:inline>
        </w:drawing>
      </w:r>
    </w:p>
    <w:p w:rsidR="00D44D12" w:rsidRPr="006A3996" w:rsidRDefault="00D44D12" w:rsidP="00D44D12">
      <w:pPr>
        <w:rPr>
          <w:lang w:val="tt-RU"/>
        </w:rPr>
      </w:pPr>
    </w:p>
    <w:p w:rsidR="00D44D12" w:rsidRPr="00D44D12" w:rsidRDefault="00D44D12" w:rsidP="00D44D12">
      <w:pPr>
        <w:rPr>
          <w:lang w:val="tt-RU"/>
        </w:rPr>
      </w:pPr>
    </w:p>
    <w:p w:rsidR="00A10566" w:rsidRDefault="00A10566"/>
    <w:sectPr w:rsidR="00A10566" w:rsidSect="0033329B">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0B1" w:rsidRDefault="000C30B1" w:rsidP="00D44D12">
      <w:r>
        <w:separator/>
      </w:r>
    </w:p>
  </w:endnote>
  <w:endnote w:type="continuationSeparator" w:id="0">
    <w:p w:rsidR="000C30B1" w:rsidRDefault="000C30B1" w:rsidP="00D4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0B1" w:rsidRDefault="000C30B1" w:rsidP="00D44D12">
      <w:r>
        <w:separator/>
      </w:r>
    </w:p>
  </w:footnote>
  <w:footnote w:type="continuationSeparator" w:id="0">
    <w:p w:rsidR="000C30B1" w:rsidRDefault="000C30B1" w:rsidP="00D44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D12"/>
    <w:rsid w:val="000C30B1"/>
    <w:rsid w:val="00A10566"/>
    <w:rsid w:val="00D44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D1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4D12"/>
    <w:rPr>
      <w:color w:val="0000FF" w:themeColor="hyperlink"/>
      <w:u w:val="single"/>
    </w:rPr>
  </w:style>
  <w:style w:type="paragraph" w:styleId="a4">
    <w:name w:val="Balloon Text"/>
    <w:basedOn w:val="a"/>
    <w:link w:val="a5"/>
    <w:uiPriority w:val="99"/>
    <w:semiHidden/>
    <w:unhideWhenUsed/>
    <w:rsid w:val="00D44D12"/>
    <w:rPr>
      <w:rFonts w:ascii="Tahoma" w:hAnsi="Tahoma" w:cs="Tahoma"/>
      <w:sz w:val="16"/>
      <w:szCs w:val="16"/>
    </w:rPr>
  </w:style>
  <w:style w:type="character" w:customStyle="1" w:styleId="a5">
    <w:name w:val="Текст выноски Знак"/>
    <w:basedOn w:val="a0"/>
    <w:link w:val="a4"/>
    <w:uiPriority w:val="99"/>
    <w:semiHidden/>
    <w:rsid w:val="00D44D12"/>
    <w:rPr>
      <w:rFonts w:ascii="Tahoma" w:eastAsia="Calibri" w:hAnsi="Tahoma" w:cs="Tahoma"/>
      <w:sz w:val="16"/>
      <w:szCs w:val="16"/>
      <w:lang w:eastAsia="ru-RU"/>
    </w:rPr>
  </w:style>
  <w:style w:type="paragraph" w:styleId="a6">
    <w:name w:val="header"/>
    <w:basedOn w:val="a"/>
    <w:link w:val="a7"/>
    <w:uiPriority w:val="99"/>
    <w:unhideWhenUsed/>
    <w:rsid w:val="00D44D12"/>
    <w:pPr>
      <w:tabs>
        <w:tab w:val="center" w:pos="4677"/>
        <w:tab w:val="right" w:pos="9355"/>
      </w:tabs>
    </w:pPr>
  </w:style>
  <w:style w:type="character" w:customStyle="1" w:styleId="a7">
    <w:name w:val="Верхний колонтитул Знак"/>
    <w:basedOn w:val="a0"/>
    <w:link w:val="a6"/>
    <w:uiPriority w:val="99"/>
    <w:rsid w:val="00D44D12"/>
    <w:rPr>
      <w:rFonts w:ascii="Times New Roman" w:eastAsia="Calibri" w:hAnsi="Times New Roman" w:cs="Times New Roman"/>
      <w:sz w:val="24"/>
      <w:szCs w:val="24"/>
      <w:lang w:eastAsia="ru-RU"/>
    </w:rPr>
  </w:style>
  <w:style w:type="paragraph" w:styleId="a8">
    <w:name w:val="footer"/>
    <w:basedOn w:val="a"/>
    <w:link w:val="a9"/>
    <w:uiPriority w:val="99"/>
    <w:unhideWhenUsed/>
    <w:rsid w:val="00D44D12"/>
    <w:pPr>
      <w:tabs>
        <w:tab w:val="center" w:pos="4677"/>
        <w:tab w:val="right" w:pos="9355"/>
      </w:tabs>
    </w:pPr>
  </w:style>
  <w:style w:type="character" w:customStyle="1" w:styleId="a9">
    <w:name w:val="Нижний колонтитул Знак"/>
    <w:basedOn w:val="a0"/>
    <w:link w:val="a8"/>
    <w:uiPriority w:val="99"/>
    <w:rsid w:val="00D44D12"/>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D1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4D12"/>
    <w:rPr>
      <w:color w:val="0000FF" w:themeColor="hyperlink"/>
      <w:u w:val="single"/>
    </w:rPr>
  </w:style>
  <w:style w:type="paragraph" w:styleId="a4">
    <w:name w:val="Balloon Text"/>
    <w:basedOn w:val="a"/>
    <w:link w:val="a5"/>
    <w:uiPriority w:val="99"/>
    <w:semiHidden/>
    <w:unhideWhenUsed/>
    <w:rsid w:val="00D44D12"/>
    <w:rPr>
      <w:rFonts w:ascii="Tahoma" w:hAnsi="Tahoma" w:cs="Tahoma"/>
      <w:sz w:val="16"/>
      <w:szCs w:val="16"/>
    </w:rPr>
  </w:style>
  <w:style w:type="character" w:customStyle="1" w:styleId="a5">
    <w:name w:val="Текст выноски Знак"/>
    <w:basedOn w:val="a0"/>
    <w:link w:val="a4"/>
    <w:uiPriority w:val="99"/>
    <w:semiHidden/>
    <w:rsid w:val="00D44D12"/>
    <w:rPr>
      <w:rFonts w:ascii="Tahoma" w:eastAsia="Calibri" w:hAnsi="Tahoma" w:cs="Tahoma"/>
      <w:sz w:val="16"/>
      <w:szCs w:val="16"/>
      <w:lang w:eastAsia="ru-RU"/>
    </w:rPr>
  </w:style>
  <w:style w:type="paragraph" w:styleId="a6">
    <w:name w:val="header"/>
    <w:basedOn w:val="a"/>
    <w:link w:val="a7"/>
    <w:uiPriority w:val="99"/>
    <w:unhideWhenUsed/>
    <w:rsid w:val="00D44D12"/>
    <w:pPr>
      <w:tabs>
        <w:tab w:val="center" w:pos="4677"/>
        <w:tab w:val="right" w:pos="9355"/>
      </w:tabs>
    </w:pPr>
  </w:style>
  <w:style w:type="character" w:customStyle="1" w:styleId="a7">
    <w:name w:val="Верхний колонтитул Знак"/>
    <w:basedOn w:val="a0"/>
    <w:link w:val="a6"/>
    <w:uiPriority w:val="99"/>
    <w:rsid w:val="00D44D12"/>
    <w:rPr>
      <w:rFonts w:ascii="Times New Roman" w:eastAsia="Calibri" w:hAnsi="Times New Roman" w:cs="Times New Roman"/>
      <w:sz w:val="24"/>
      <w:szCs w:val="24"/>
      <w:lang w:eastAsia="ru-RU"/>
    </w:rPr>
  </w:style>
  <w:style w:type="paragraph" w:styleId="a8">
    <w:name w:val="footer"/>
    <w:basedOn w:val="a"/>
    <w:link w:val="a9"/>
    <w:uiPriority w:val="99"/>
    <w:unhideWhenUsed/>
    <w:rsid w:val="00D44D12"/>
    <w:pPr>
      <w:tabs>
        <w:tab w:val="center" w:pos="4677"/>
        <w:tab w:val="right" w:pos="9355"/>
      </w:tabs>
    </w:pPr>
  </w:style>
  <w:style w:type="character" w:customStyle="1" w:styleId="a9">
    <w:name w:val="Нижний колонтитул Знак"/>
    <w:basedOn w:val="a0"/>
    <w:link w:val="a8"/>
    <w:uiPriority w:val="99"/>
    <w:rsid w:val="00D44D12"/>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M1rX8JB0IN/?igshid=1v390h86p5mp6" TargetMode="External"/><Relationship Id="rId3" Type="http://schemas.openxmlformats.org/officeDocument/2006/relationships/settings" Target="settings.xml"/><Relationship Id="rId7" Type="http://schemas.openxmlformats.org/officeDocument/2006/relationships/hyperlink" Target="https://edu.tatar.ru/arsk/sch3/read-news/259781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2021-03-25T10:44:00Z</dcterms:created>
  <dcterms:modified xsi:type="dcterms:W3CDTF">2021-03-25T10:54:00Z</dcterms:modified>
</cp:coreProperties>
</file>